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822"/>
          <w:tab w:val="left" w:leader="none" w:pos="2083"/>
          <w:tab w:val="left" w:leader="none" w:pos="2625"/>
          <w:tab w:val="left" w:leader="none" w:pos="3697"/>
          <w:tab w:val="left" w:leader="none" w:pos="4239"/>
          <w:tab w:val="left" w:leader="none" w:pos="6303"/>
          <w:tab w:val="left" w:leader="none" w:pos="6842"/>
          <w:tab w:val="left" w:leader="none" w:pos="8763"/>
          <w:tab w:val="left" w:leader="none" w:pos="9332"/>
        </w:tabs>
        <w:spacing w:before="92" w:line="336" w:lineRule="auto"/>
        <w:ind w:left="0" w:right="1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TERMO</w:t>
        <w:tab/>
        <w:t xml:space="preserve">DE COMPROMISSO DE ELABORAÇÃO DO PLANO MUNICIPAL DE SEGURANÇA ALIMENTAR E NUTRICIONAL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26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26" w:line="240" w:lineRule="auto"/>
        <w:ind w:left="0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(Documento em Papel Timbrado do Município)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821" w:right="17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ELABORAÇÃO DO PLANO MUNICIPAL DE SEGURANÇA ALIMENTAR E NUTRICIONAL PARTE INTEGRANTE DO TERMO DE ADESÃO AO SISTEMA NACIONAL DE SEGURANÇA ALIMENTAR E NUTRICIONAL- SISAN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3098"/>
          <w:tab w:val="left" w:leader="none" w:pos="5319"/>
          <w:tab w:val="left" w:leader="none" w:pos="5393"/>
          <w:tab w:val="left" w:leader="none" w:pos="6829"/>
          <w:tab w:val="left" w:leader="none" w:pos="9477"/>
        </w:tabs>
        <w:spacing w:before="231" w:line="360" w:lineRule="auto"/>
        <w:ind w:left="821" w:right="110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O</w:t>
        <w:tab/>
        <w:t xml:space="preserve">Município</w:t>
        <w:tab/>
        <w:tab/>
        <w:t xml:space="preserve">de</w:t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Estado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inscrito no CNPJ sob o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3989"/>
          <w:tab w:val="left" w:leader="none" w:pos="4050"/>
        </w:tabs>
        <w:spacing w:line="360" w:lineRule="auto"/>
        <w:ind w:left="821" w:right="1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neste ato representado por seu/sua Prefeito(a), citar documento que qualifica o (a) Chefe do Poder Executivo     Municipal),      com      sede à      Rua/Av.      Nº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Bairro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, neste Município, visando aderir ao Sistema Nacional de Segurança Alimentar e Nutricional-SISAN, declara o compromisso de elaborar o Plano Municipal de Segurança Alimentar e Nutricional, no prazo de até 12 meses da data de assinatura do Termo e Adesão ao SISAN, em consonância com os princípios e diretrizes a Lei Nº 11.346. de 15 de setembro de 2006, com o Decretos Nº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821" w:right="171" w:firstLine="0"/>
        <w:jc w:val="both"/>
        <w:rPr>
          <w:rFonts w:ascii="Arial MT" w:cs="Arial MT" w:eastAsia="Arial MT" w:hAnsi="Arial MT"/>
          <w:sz w:val="24"/>
          <w:szCs w:val="24"/>
        </w:rPr>
      </w:pPr>
      <w:r w:rsidDel="00000000" w:rsidR="00000000" w:rsidRPr="00000000">
        <w:rPr>
          <w:rFonts w:ascii="Arial MT" w:cs="Arial MT" w:eastAsia="Arial MT" w:hAnsi="Arial MT"/>
          <w:sz w:val="24"/>
          <w:szCs w:val="24"/>
          <w:rtl w:val="0"/>
        </w:rPr>
        <w:t xml:space="preserve">6.272 de 23 de novembro de 2007, com o Decreto Nº 7.272, de 25 de agosto de 2010, com o Decreto Nº 10.713, de 7 de junho de 2021 e demais normas administrativas da Câmara Interministerial de Segurança Alimentar e Nutricional- CAISAN Nacional.</w:t>
      </w:r>
    </w:p>
    <w:p w:rsidR="00000000" w:rsidDel="00000000" w:rsidP="00000000" w:rsidRDefault="00000000" w:rsidRPr="00000000" w14:paraId="0000000C">
      <w:pPr>
        <w:widowControl w:val="0"/>
        <w:spacing w:before="11" w:line="240" w:lineRule="auto"/>
        <w:rPr>
          <w:rFonts w:ascii="Arial MT" w:cs="Arial MT" w:eastAsia="Arial MT" w:hAnsi="Arial MT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widowControl w:val="0"/>
        <w:spacing w:after="0" w:before="0" w:line="240" w:lineRule="auto"/>
        <w:ind w:left="821" w:firstLine="0"/>
        <w:jc w:val="both"/>
        <w:rPr/>
      </w:pPr>
      <w:bookmarkStart w:colFirst="0" w:colLast="0" w:name="_axgw624yveag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Local, data Prefeito(a) Municipal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